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74890" w14:textId="77777777" w:rsidR="00DC3C83" w:rsidRPr="00222C92" w:rsidRDefault="00DC3C83" w:rsidP="00B622A0">
      <w:pPr>
        <w:jc w:val="center"/>
        <w:rPr>
          <w:b/>
          <w:bCs/>
          <w:color w:val="000000"/>
          <w:sz w:val="32"/>
          <w:szCs w:val="32"/>
        </w:rPr>
      </w:pPr>
      <w:r w:rsidRPr="00222C92">
        <w:rPr>
          <w:b/>
          <w:bCs/>
          <w:color w:val="000000"/>
          <w:sz w:val="32"/>
          <w:szCs w:val="32"/>
        </w:rPr>
        <w:t>NOTICE OF JOB OPPORTUNITY</w:t>
      </w:r>
    </w:p>
    <w:p w14:paraId="56479819" w14:textId="77777777" w:rsidR="00DC3C83" w:rsidRPr="00222C92" w:rsidRDefault="00DC3C83" w:rsidP="00B622A0">
      <w:pPr>
        <w:rPr>
          <w:color w:val="000000"/>
        </w:rPr>
      </w:pPr>
    </w:p>
    <w:p w14:paraId="13A2E47B" w14:textId="77777777" w:rsidR="00DC3C83" w:rsidRPr="00222C92" w:rsidRDefault="00DC3C83" w:rsidP="008E3057">
      <w:pPr>
        <w:jc w:val="center"/>
        <w:rPr>
          <w:b/>
          <w:color w:val="000000"/>
        </w:rPr>
      </w:pPr>
      <w:r>
        <w:rPr>
          <w:b/>
          <w:color w:val="000000"/>
        </w:rPr>
        <w:t>SEGMENTAL PAVER</w:t>
      </w:r>
    </w:p>
    <w:p w14:paraId="6B23FDA6" w14:textId="77777777" w:rsidR="00DC3C83" w:rsidRPr="00222C92" w:rsidRDefault="00DC3C83" w:rsidP="008E3057">
      <w:pPr>
        <w:jc w:val="center"/>
        <w:rPr>
          <w:b/>
          <w:bCs/>
          <w:color w:val="000000"/>
        </w:rPr>
      </w:pPr>
      <w:r>
        <w:rPr>
          <w:b/>
          <w:bCs/>
          <w:color w:val="000000"/>
        </w:rPr>
        <w:t>HENDERSON, CO</w:t>
      </w:r>
    </w:p>
    <w:p w14:paraId="5EC6C7A2" w14:textId="77777777" w:rsidR="00DC3C83" w:rsidRPr="00222C92" w:rsidRDefault="00DC3C83" w:rsidP="008E3057">
      <w:pPr>
        <w:rPr>
          <w:color w:val="000000"/>
          <w:sz w:val="22"/>
          <w:szCs w:val="22"/>
        </w:rPr>
      </w:pPr>
    </w:p>
    <w:p w14:paraId="2C0E1CC9" w14:textId="77777777" w:rsidR="00B34079" w:rsidRPr="00B34079" w:rsidRDefault="00B34079" w:rsidP="00B34079">
      <w:pPr>
        <w:rPr>
          <w:sz w:val="22"/>
          <w:szCs w:val="22"/>
        </w:rPr>
      </w:pPr>
      <w:r w:rsidRPr="00B34079">
        <w:rPr>
          <w:sz w:val="22"/>
          <w:szCs w:val="22"/>
        </w:rPr>
        <w:t xml:space="preserve">Designs by Stonescapes, Inc in Henderson, CO, seeks 6 Segmental Pavers for temporary, full-time employment </w:t>
      </w:r>
      <w:r w:rsidRPr="00B34079">
        <w:rPr>
          <w:color w:val="000000"/>
          <w:sz w:val="22"/>
          <w:szCs w:val="22"/>
          <w:lang w:val="en"/>
        </w:rPr>
        <w:t>(04/01/2026 to 11/30/2026)</w:t>
      </w:r>
      <w:r w:rsidRPr="00B34079">
        <w:rPr>
          <w:sz w:val="22"/>
          <w:szCs w:val="22"/>
        </w:rPr>
        <w:t>.  Duties</w:t>
      </w:r>
      <w:proofErr w:type="gramStart"/>
      <w:r w:rsidRPr="00B34079">
        <w:rPr>
          <w:sz w:val="22"/>
          <w:szCs w:val="22"/>
        </w:rPr>
        <w:t>:  Perform</w:t>
      </w:r>
      <w:proofErr w:type="gramEnd"/>
      <w:r w:rsidRPr="00B34079">
        <w:rPr>
          <w:sz w:val="22"/>
          <w:szCs w:val="22"/>
        </w:rPr>
        <w:t xml:space="preserve"> general labor, installation of brick pavers and retaining walls.  Wheelbarrow aggregates, concrete brick units, manually install concrete units and block walls.  Shovel and sweep sand into joints and compact pavement.  Operate handheld power tools (jumping jack, plate compactors, drills, demo saws) to cut paving stones and compact bedding sand and pavers.</w:t>
      </w:r>
      <w:r w:rsidRPr="00B34079">
        <w:rPr>
          <w:sz w:val="22"/>
          <w:szCs w:val="22"/>
        </w:rPr>
        <w:br/>
      </w:r>
      <w:r w:rsidRPr="00B34079">
        <w:rPr>
          <w:sz w:val="22"/>
          <w:szCs w:val="22"/>
        </w:rPr>
        <w:br/>
        <w:t>May perform other job duties pursuant to 47-4091, Segmental Pavers.</w:t>
      </w:r>
    </w:p>
    <w:p w14:paraId="34732469" w14:textId="77777777" w:rsidR="00B34079" w:rsidRPr="00B34079" w:rsidRDefault="00B34079" w:rsidP="00B34079">
      <w:pPr>
        <w:rPr>
          <w:sz w:val="22"/>
          <w:szCs w:val="22"/>
          <w:highlight w:val="yellow"/>
        </w:rPr>
      </w:pPr>
    </w:p>
    <w:p w14:paraId="40489E5F" w14:textId="77777777" w:rsidR="00B34079" w:rsidRPr="00B34079" w:rsidRDefault="00B34079" w:rsidP="00B34079">
      <w:pPr>
        <w:rPr>
          <w:sz w:val="22"/>
          <w:szCs w:val="22"/>
        </w:rPr>
      </w:pPr>
      <w:r w:rsidRPr="00B34079">
        <w:rPr>
          <w:sz w:val="22"/>
          <w:szCs w:val="22"/>
        </w:rPr>
        <w:t>35+ hours/week.  5-10 OT hours/week. 7-hour shifts between 6:30 am and 3:30 pm.  5-6 days per week, Mon-Fri.  May work evenings, weekends, holidays, as needed.  Schedule (including workdays) may vary.  May work more than the guaranteed hours.  May work overtime.  OT varies.</w:t>
      </w:r>
    </w:p>
    <w:p w14:paraId="3CF06E44" w14:textId="77777777" w:rsidR="00B34079" w:rsidRPr="00B34079" w:rsidRDefault="00B34079" w:rsidP="00B34079">
      <w:pPr>
        <w:rPr>
          <w:sz w:val="22"/>
          <w:szCs w:val="22"/>
        </w:rPr>
      </w:pPr>
    </w:p>
    <w:p w14:paraId="6EC2F2AE" w14:textId="77777777" w:rsidR="00B34079" w:rsidRPr="00B34079" w:rsidRDefault="00B34079" w:rsidP="00B34079">
      <w:pPr>
        <w:rPr>
          <w:color w:val="000000"/>
          <w:sz w:val="22"/>
          <w:szCs w:val="22"/>
          <w:highlight w:val="lightGray"/>
          <w:lang w:val="en"/>
        </w:rPr>
      </w:pPr>
      <w:r w:rsidRPr="00B34079">
        <w:rPr>
          <w:color w:val="000000"/>
          <w:sz w:val="22"/>
          <w:szCs w:val="22"/>
          <w:lang w:val="en"/>
        </w:rPr>
        <w:t>No formal education, training or experience required.  On-the-job training will be provided.</w:t>
      </w:r>
    </w:p>
    <w:p w14:paraId="47E4DE18" w14:textId="77777777" w:rsidR="00B34079" w:rsidRPr="00B34079" w:rsidRDefault="00B34079" w:rsidP="00B34079">
      <w:pPr>
        <w:rPr>
          <w:sz w:val="22"/>
          <w:szCs w:val="22"/>
        </w:rPr>
      </w:pPr>
    </w:p>
    <w:p w14:paraId="32291350" w14:textId="77777777" w:rsidR="00B34079" w:rsidRPr="00B34079" w:rsidRDefault="00B34079" w:rsidP="00B34079">
      <w:pPr>
        <w:rPr>
          <w:color w:val="FF4500"/>
          <w:sz w:val="22"/>
          <w:szCs w:val="22"/>
        </w:rPr>
      </w:pPr>
      <w:r w:rsidRPr="00B34079">
        <w:rPr>
          <w:sz w:val="22"/>
          <w:szCs w:val="22"/>
        </w:rPr>
        <w:t>$27.36/</w:t>
      </w:r>
      <w:proofErr w:type="spellStart"/>
      <w:r w:rsidRPr="00B34079">
        <w:rPr>
          <w:sz w:val="22"/>
          <w:szCs w:val="22"/>
        </w:rPr>
        <w:t>hr</w:t>
      </w:r>
      <w:proofErr w:type="spellEnd"/>
      <w:r w:rsidRPr="00B34079">
        <w:rPr>
          <w:sz w:val="22"/>
          <w:szCs w:val="22"/>
        </w:rPr>
        <w:t xml:space="preserve">; O/T $41.04/hr.  Workers will be paid no less than the wage listed.  </w:t>
      </w:r>
      <w:proofErr w:type="gramStart"/>
      <w:r w:rsidRPr="00B34079">
        <w:rPr>
          <w:sz w:val="22"/>
          <w:szCs w:val="22"/>
        </w:rPr>
        <w:t>Employer</w:t>
      </w:r>
      <w:proofErr w:type="gramEnd"/>
      <w:r w:rsidRPr="00B34079">
        <w:rPr>
          <w:sz w:val="22"/>
          <w:szCs w:val="22"/>
        </w:rPr>
        <w:t xml:space="preserve"> may pay higher wage rates to workers based on seniority with </w:t>
      </w:r>
      <w:proofErr w:type="gramStart"/>
      <w:r w:rsidRPr="00B34079">
        <w:rPr>
          <w:sz w:val="22"/>
          <w:szCs w:val="22"/>
        </w:rPr>
        <w:t>employer</w:t>
      </w:r>
      <w:proofErr w:type="gramEnd"/>
      <w:r w:rsidRPr="00B34079">
        <w:rPr>
          <w:sz w:val="22"/>
          <w:szCs w:val="22"/>
        </w:rPr>
        <w:t xml:space="preserve"> and level of skill.  Overtime hours may vary.</w:t>
      </w:r>
    </w:p>
    <w:p w14:paraId="6CD6C0AC" w14:textId="77777777" w:rsidR="00B34079" w:rsidRPr="00B34079" w:rsidRDefault="00B34079" w:rsidP="00B34079">
      <w:pPr>
        <w:rPr>
          <w:color w:val="800000"/>
          <w:sz w:val="22"/>
          <w:szCs w:val="22"/>
        </w:rPr>
      </w:pPr>
    </w:p>
    <w:p w14:paraId="05AA73CF" w14:textId="77777777" w:rsidR="00B34079" w:rsidRPr="00B34079" w:rsidRDefault="00B34079" w:rsidP="00B34079">
      <w:pPr>
        <w:rPr>
          <w:color w:val="800000"/>
          <w:sz w:val="22"/>
          <w:szCs w:val="22"/>
        </w:rPr>
      </w:pPr>
      <w:r w:rsidRPr="00B34079">
        <w:rPr>
          <w:sz w:val="22"/>
          <w:szCs w:val="22"/>
        </w:rPr>
        <w:t>The H-2B Temporary Segmental Pavers will perform job duties at 9400 Brighton Road, Henderson, CO 80640 and at multiple worksites within the area of intended employment, including the following counties: Adams (Colorado); Denver (Colorado); Arapahoe (Colorado); Douglas (Colorado); Jefferson (Colorado); Broomfield (Colorado); Larimer (Colorado); Boulder (Colorado); and Weld (Colorado).  The H-2B Temporary Segmental Pavers will perform job duties at 9400 Brighton Road, Henderson, CO 80640 and at multiple worksites within the area of intended employment, including the following counties: Adams (Colorado); Denver (Colorado); Arapahoe (Colorado); Douglas (Colorado); Jefferson (Colorado); Broomfield (Colorado); Larimer (Colorado); Boulder (Colorado); and Weld (Colorado).</w:t>
      </w:r>
    </w:p>
    <w:p w14:paraId="77298045" w14:textId="77777777" w:rsidR="00B34079" w:rsidRPr="00B34079" w:rsidRDefault="00B34079" w:rsidP="00B34079">
      <w:pPr>
        <w:rPr>
          <w:sz w:val="22"/>
          <w:szCs w:val="20"/>
        </w:rPr>
      </w:pPr>
    </w:p>
    <w:p w14:paraId="0E2AE07D" w14:textId="77777777" w:rsidR="00B34079" w:rsidRPr="00B34079" w:rsidRDefault="00B34079" w:rsidP="00B34079">
      <w:pPr>
        <w:rPr>
          <w:sz w:val="22"/>
          <w:szCs w:val="22"/>
        </w:rPr>
      </w:pPr>
      <w:r w:rsidRPr="00B34079">
        <w:rPr>
          <w:sz w:val="22"/>
          <w:szCs w:val="22"/>
        </w:rPr>
        <w:t xml:space="preserve">Employer will provide daily transportation from 9400 Brighton Road, Henderson, CO 80640 to and from worksites, or </w:t>
      </w:r>
      <w:proofErr w:type="gramStart"/>
      <w:r w:rsidRPr="00B34079">
        <w:rPr>
          <w:sz w:val="22"/>
          <w:szCs w:val="22"/>
        </w:rPr>
        <w:t>employee</w:t>
      </w:r>
      <w:proofErr w:type="gramEnd"/>
      <w:r w:rsidRPr="00B34079">
        <w:rPr>
          <w:sz w:val="22"/>
          <w:szCs w:val="22"/>
        </w:rPr>
        <w:t xml:space="preserve"> may report directly to the worksite on their own.</w:t>
      </w:r>
    </w:p>
    <w:p w14:paraId="1DF2D3FC" w14:textId="77777777" w:rsidR="00B34079" w:rsidRPr="00B34079" w:rsidRDefault="00B34079" w:rsidP="00B34079">
      <w:pPr>
        <w:rPr>
          <w:sz w:val="22"/>
          <w:szCs w:val="22"/>
        </w:rPr>
      </w:pPr>
    </w:p>
    <w:p w14:paraId="07BB2359" w14:textId="77777777" w:rsidR="00B34079" w:rsidRPr="00B34079" w:rsidRDefault="00B34079" w:rsidP="00B34079">
      <w:pPr>
        <w:rPr>
          <w:sz w:val="22"/>
          <w:szCs w:val="22"/>
        </w:rPr>
      </w:pPr>
      <w:r w:rsidRPr="00B34079">
        <w:rPr>
          <w:b/>
          <w:color w:val="000000"/>
          <w:sz w:val="22"/>
          <w:szCs w:val="22"/>
          <w:lang w:val="en"/>
        </w:rPr>
        <w:t xml:space="preserve">Employer assurances pursuant to 20 CFR 655.20: </w:t>
      </w:r>
    </w:p>
    <w:p w14:paraId="3147B4AC" w14:textId="77777777" w:rsidR="00B34079" w:rsidRPr="00B34079" w:rsidRDefault="00B34079" w:rsidP="00B34079">
      <w:pPr>
        <w:rPr>
          <w:sz w:val="22"/>
          <w:szCs w:val="22"/>
          <w:lang w:val="en"/>
        </w:rPr>
      </w:pPr>
    </w:p>
    <w:p w14:paraId="26EAEBD3" w14:textId="77777777" w:rsidR="00B34079" w:rsidRPr="00B34079" w:rsidRDefault="00B34079" w:rsidP="00B34079">
      <w:pPr>
        <w:numPr>
          <w:ilvl w:val="0"/>
          <w:numId w:val="6"/>
        </w:numPr>
        <w:rPr>
          <w:iCs/>
          <w:sz w:val="22"/>
          <w:szCs w:val="22"/>
        </w:rPr>
      </w:pPr>
      <w:r w:rsidRPr="00B34079">
        <w:rPr>
          <w:sz w:val="22"/>
          <w:szCs w:val="22"/>
        </w:rPr>
        <w:t>Single work week used in computing wages due.</w:t>
      </w:r>
    </w:p>
    <w:p w14:paraId="1D65C01E" w14:textId="77777777" w:rsidR="00B34079" w:rsidRPr="00B34079" w:rsidRDefault="00B34079" w:rsidP="00B34079">
      <w:pPr>
        <w:numPr>
          <w:ilvl w:val="0"/>
          <w:numId w:val="6"/>
        </w:numPr>
        <w:rPr>
          <w:iCs/>
          <w:sz w:val="22"/>
          <w:szCs w:val="22"/>
        </w:rPr>
      </w:pPr>
      <w:r w:rsidRPr="00B34079">
        <w:rPr>
          <w:sz w:val="22"/>
          <w:szCs w:val="22"/>
        </w:rPr>
        <w:t xml:space="preserve">Wages </w:t>
      </w:r>
      <w:proofErr w:type="gramStart"/>
      <w:r w:rsidRPr="00B34079">
        <w:rPr>
          <w:sz w:val="22"/>
          <w:szCs w:val="22"/>
        </w:rPr>
        <w:t>paid</w:t>
      </w:r>
      <w:proofErr w:type="gramEnd"/>
      <w:r w:rsidRPr="00B34079">
        <w:rPr>
          <w:sz w:val="22"/>
          <w:szCs w:val="22"/>
        </w:rPr>
        <w:t xml:space="preserve"> weekly.</w:t>
      </w:r>
    </w:p>
    <w:p w14:paraId="6387F6CB" w14:textId="77777777" w:rsidR="00B34079" w:rsidRPr="00B34079" w:rsidRDefault="00B34079" w:rsidP="00B34079">
      <w:pPr>
        <w:numPr>
          <w:ilvl w:val="0"/>
          <w:numId w:val="6"/>
        </w:numPr>
        <w:rPr>
          <w:iCs/>
          <w:sz w:val="22"/>
          <w:szCs w:val="22"/>
        </w:rPr>
      </w:pPr>
      <w:r w:rsidRPr="00B34079">
        <w:rPr>
          <w:iCs/>
          <w:sz w:val="22"/>
          <w:szCs w:val="22"/>
        </w:rPr>
        <w:t xml:space="preserve">Work tools, supplies &amp; equipment provided without cost to </w:t>
      </w:r>
      <w:proofErr w:type="gramStart"/>
      <w:r w:rsidRPr="00B34079">
        <w:rPr>
          <w:iCs/>
          <w:sz w:val="22"/>
          <w:szCs w:val="22"/>
        </w:rPr>
        <w:t>employee</w:t>
      </w:r>
      <w:proofErr w:type="gramEnd"/>
      <w:r w:rsidRPr="00B34079">
        <w:rPr>
          <w:iCs/>
          <w:sz w:val="22"/>
          <w:szCs w:val="22"/>
        </w:rPr>
        <w:t>.</w:t>
      </w:r>
      <w:bookmarkStart w:id="0" w:name="_Hlk27746776"/>
    </w:p>
    <w:bookmarkEnd w:id="0"/>
    <w:p w14:paraId="7213B6EA" w14:textId="77777777" w:rsidR="00B34079" w:rsidRPr="00B34079" w:rsidRDefault="00B34079" w:rsidP="00B34079">
      <w:pPr>
        <w:numPr>
          <w:ilvl w:val="0"/>
          <w:numId w:val="6"/>
        </w:numPr>
        <w:rPr>
          <w:iCs/>
          <w:sz w:val="22"/>
          <w:szCs w:val="22"/>
        </w:rPr>
      </w:pPr>
      <w:proofErr w:type="gramStart"/>
      <w:r w:rsidRPr="00B34079">
        <w:rPr>
          <w:color w:val="000000"/>
          <w:sz w:val="22"/>
          <w:szCs w:val="22"/>
        </w:rPr>
        <w:t>Employer</w:t>
      </w:r>
      <w:proofErr w:type="gramEnd"/>
      <w:r w:rsidRPr="00B34079">
        <w:rPr>
          <w:color w:val="000000"/>
          <w:sz w:val="22"/>
          <w:szCs w:val="22"/>
        </w:rPr>
        <w:t xml:space="preserve"> will make all deductions from the worker’s paycheck required by law and any non-legally required payroll deductions permitted under the law and requested by Employee.</w:t>
      </w:r>
    </w:p>
    <w:p w14:paraId="795D21CB" w14:textId="77777777" w:rsidR="00B34079" w:rsidRPr="00B34079" w:rsidRDefault="00B34079" w:rsidP="00B34079">
      <w:pPr>
        <w:numPr>
          <w:ilvl w:val="0"/>
          <w:numId w:val="6"/>
        </w:numPr>
        <w:rPr>
          <w:iCs/>
          <w:sz w:val="22"/>
          <w:szCs w:val="22"/>
        </w:rPr>
      </w:pPr>
      <w:r w:rsidRPr="00B34079">
        <w:rPr>
          <w:iCs/>
          <w:sz w:val="22"/>
          <w:szCs w:val="22"/>
        </w:rPr>
        <w:t xml:space="preserve">Employer will arrange &amp; pay directly for transportation &amp; subsistence from place of recruitment to place of work.  </w:t>
      </w:r>
      <w:proofErr w:type="gramStart"/>
      <w:r w:rsidRPr="00B34079">
        <w:rPr>
          <w:iCs/>
          <w:sz w:val="22"/>
          <w:szCs w:val="22"/>
        </w:rPr>
        <w:t>Employer</w:t>
      </w:r>
      <w:proofErr w:type="gramEnd"/>
      <w:r w:rsidRPr="00B34079">
        <w:rPr>
          <w:iCs/>
          <w:sz w:val="22"/>
          <w:szCs w:val="22"/>
        </w:rPr>
        <w:t xml:space="preserve"> will issue reimbursement within the first workweek when required to meet FLSA minimum wage obligations.  Upon completion of the work contract or where the worker is dismissed earlier, if the worker has no immediately subsequent H-2B employment, the employer will provide or pay for worker’s reasonable costs of return transportation &amp; subsistence back home or to the place the worker originally departed to work.  The amount of transportation payment or reimbursement will be equal to the most economical &amp; reasonable common carrier </w:t>
      </w:r>
      <w:r w:rsidRPr="00B34079">
        <w:rPr>
          <w:iCs/>
          <w:sz w:val="22"/>
          <w:szCs w:val="22"/>
        </w:rPr>
        <w:lastRenderedPageBreak/>
        <w:t xml:space="preserve">for the distances involved.  Daily subsistence will be provided at a rate of at least </w:t>
      </w:r>
      <w:bookmarkStart w:id="1" w:name="_Hlk81253813"/>
      <w:r w:rsidRPr="00B34079">
        <w:rPr>
          <w:iCs/>
          <w:sz w:val="22"/>
          <w:szCs w:val="22"/>
          <w:highlight w:val="lightGray"/>
        </w:rPr>
        <w:t>$16.28</w:t>
      </w:r>
      <w:r w:rsidRPr="00B34079">
        <w:rPr>
          <w:iCs/>
          <w:sz w:val="22"/>
          <w:szCs w:val="22"/>
        </w:rPr>
        <w:t xml:space="preserve"> per day during travel to a maximum of </w:t>
      </w:r>
      <w:r w:rsidRPr="00B34079">
        <w:rPr>
          <w:iCs/>
          <w:sz w:val="22"/>
          <w:szCs w:val="22"/>
          <w:highlight w:val="lightGray"/>
        </w:rPr>
        <w:t>$68.00</w:t>
      </w:r>
      <w:r w:rsidRPr="00B34079">
        <w:rPr>
          <w:iCs/>
          <w:sz w:val="22"/>
          <w:szCs w:val="22"/>
        </w:rPr>
        <w:t xml:space="preserve"> per day with receipts.</w:t>
      </w:r>
      <w:bookmarkEnd w:id="1"/>
    </w:p>
    <w:p w14:paraId="04E67371" w14:textId="77777777" w:rsidR="00B34079" w:rsidRPr="00B34079" w:rsidRDefault="00B34079" w:rsidP="00B34079">
      <w:pPr>
        <w:numPr>
          <w:ilvl w:val="0"/>
          <w:numId w:val="7"/>
        </w:numPr>
        <w:rPr>
          <w:iCs/>
          <w:sz w:val="22"/>
          <w:szCs w:val="22"/>
        </w:rPr>
      </w:pPr>
      <w:proofErr w:type="gramStart"/>
      <w:r w:rsidRPr="00B34079">
        <w:rPr>
          <w:iCs/>
          <w:sz w:val="22"/>
          <w:szCs w:val="22"/>
        </w:rPr>
        <w:t>Employer</w:t>
      </w:r>
      <w:proofErr w:type="gramEnd"/>
      <w:r w:rsidRPr="00B34079">
        <w:rPr>
          <w:iCs/>
          <w:sz w:val="22"/>
          <w:szCs w:val="22"/>
        </w:rPr>
        <w:t xml:space="preserve"> will reimburse </w:t>
      </w:r>
      <w:proofErr w:type="gramStart"/>
      <w:r w:rsidRPr="00B34079">
        <w:rPr>
          <w:iCs/>
          <w:sz w:val="22"/>
          <w:szCs w:val="22"/>
        </w:rPr>
        <w:t>worker</w:t>
      </w:r>
      <w:proofErr w:type="gramEnd"/>
      <w:r w:rsidRPr="00B34079">
        <w:rPr>
          <w:iCs/>
          <w:sz w:val="22"/>
          <w:szCs w:val="22"/>
        </w:rPr>
        <w:t xml:space="preserve"> in the first work week for all visa, visa processing, border crossing &amp; related fees, incl. those mandated by the government (excluding passport fees).</w:t>
      </w:r>
    </w:p>
    <w:p w14:paraId="17E771EC" w14:textId="77777777" w:rsidR="00B34079" w:rsidRPr="00B34079" w:rsidRDefault="00B34079" w:rsidP="00B34079">
      <w:pPr>
        <w:numPr>
          <w:ilvl w:val="0"/>
          <w:numId w:val="7"/>
        </w:numPr>
        <w:rPr>
          <w:iCs/>
          <w:sz w:val="22"/>
          <w:szCs w:val="22"/>
        </w:rPr>
      </w:pPr>
      <w:r w:rsidRPr="00B34079">
        <w:rPr>
          <w:iCs/>
          <w:sz w:val="22"/>
          <w:szCs w:val="22"/>
        </w:rPr>
        <w:t>The employer guarantees to offer work for hours equal to at least three-fourths of the workdays in each 12-week period of the total employment period.</w:t>
      </w:r>
    </w:p>
    <w:p w14:paraId="250A233B" w14:textId="77777777" w:rsidR="00B34079" w:rsidRPr="00B34079" w:rsidRDefault="00B34079" w:rsidP="00B34079">
      <w:pPr>
        <w:ind w:left="720"/>
        <w:rPr>
          <w:iCs/>
          <w:sz w:val="22"/>
          <w:szCs w:val="22"/>
        </w:rPr>
      </w:pPr>
    </w:p>
    <w:p w14:paraId="10F666A1" w14:textId="77777777" w:rsidR="00B34079" w:rsidRPr="00B34079" w:rsidRDefault="00B34079" w:rsidP="00B34079">
      <w:pPr>
        <w:rPr>
          <w:iCs/>
          <w:sz w:val="22"/>
          <w:szCs w:val="22"/>
        </w:rPr>
      </w:pPr>
      <w:r w:rsidRPr="00B34079">
        <w:rPr>
          <w:iCs/>
          <w:sz w:val="22"/>
          <w:szCs w:val="22"/>
        </w:rPr>
        <w:t>This position is being posted in connection with a future application for H-2B workers.</w:t>
      </w:r>
    </w:p>
    <w:p w14:paraId="57CBD9F2" w14:textId="77777777" w:rsidR="00B34079" w:rsidRPr="00B34079" w:rsidRDefault="00B34079" w:rsidP="00B34079">
      <w:pPr>
        <w:rPr>
          <w:iCs/>
          <w:sz w:val="22"/>
          <w:szCs w:val="22"/>
        </w:rPr>
      </w:pPr>
    </w:p>
    <w:p w14:paraId="4275003E" w14:textId="77777777" w:rsidR="00B34079" w:rsidRPr="00B34079" w:rsidRDefault="00B34079" w:rsidP="00B34079">
      <w:pPr>
        <w:rPr>
          <w:iCs/>
          <w:sz w:val="22"/>
          <w:szCs w:val="22"/>
        </w:rPr>
      </w:pPr>
      <w:r w:rsidRPr="00B34079">
        <w:rPr>
          <w:iCs/>
          <w:sz w:val="22"/>
          <w:szCs w:val="22"/>
        </w:rPr>
        <w:t xml:space="preserve">Application Process:  Contact the nearest office of Adams County Workforce &amp; Business Center, 4430 South Adams County Pkwy, 1st Fl, Ste W5000, Brighton, CO 80601, (720) 523-6900 and reference: JOB ID: </w:t>
      </w:r>
      <w:bookmarkStart w:id="2" w:name="_Hlk215831781"/>
      <w:r w:rsidRPr="00B34079">
        <w:rPr>
          <w:iCs/>
          <w:sz w:val="22"/>
          <w:szCs w:val="22"/>
        </w:rPr>
        <w:t xml:space="preserve">844768657051162 </w:t>
      </w:r>
      <w:bookmarkEnd w:id="2"/>
      <w:r w:rsidRPr="00B34079">
        <w:rPr>
          <w:iCs/>
          <w:sz w:val="22"/>
          <w:szCs w:val="22"/>
        </w:rPr>
        <w:t xml:space="preserve">“H-2B Designs by Stonescapes, Inc Segmental Paver.”  Contact Designs by Stonescapes, Inc </w:t>
      </w:r>
      <w:bookmarkStart w:id="3" w:name="_Hlk116657634"/>
      <w:r w:rsidRPr="00B34079">
        <w:rPr>
          <w:iCs/>
          <w:sz w:val="22"/>
          <w:szCs w:val="22"/>
        </w:rPr>
        <w:t xml:space="preserve">at (720) 273-4526, </w:t>
      </w:r>
      <w:hyperlink r:id="rId9" w:history="1">
        <w:r w:rsidRPr="00B34079">
          <w:rPr>
            <w:color w:val="0000FF"/>
            <w:sz w:val="22"/>
            <w:szCs w:val="20"/>
            <w:u w:val="single"/>
          </w:rPr>
          <w:t>Matt@designsbystonescapes.com</w:t>
        </w:r>
      </w:hyperlink>
      <w:r w:rsidRPr="00B34079">
        <w:rPr>
          <w:iCs/>
          <w:sz w:val="22"/>
          <w:szCs w:val="22"/>
        </w:rPr>
        <w:t xml:space="preserve"> or </w:t>
      </w:r>
      <w:hyperlink r:id="rId10" w:history="1">
        <w:r w:rsidRPr="00B34079">
          <w:rPr>
            <w:color w:val="0000FF"/>
            <w:sz w:val="22"/>
            <w:szCs w:val="20"/>
            <w:u w:val="single"/>
          </w:rPr>
          <w:t>http://www.designsbystonescapes.com</w:t>
        </w:r>
      </w:hyperlink>
      <w:r w:rsidRPr="00B34079">
        <w:rPr>
          <w:iCs/>
          <w:sz w:val="22"/>
          <w:szCs w:val="22"/>
        </w:rPr>
        <w:t>.</w:t>
      </w:r>
    </w:p>
    <w:bookmarkEnd w:id="3"/>
    <w:p w14:paraId="1FD1266C" w14:textId="77777777" w:rsidR="00DC3C83" w:rsidRPr="00FE7E12" w:rsidRDefault="00DC3C83" w:rsidP="00B622A0">
      <w:pPr>
        <w:rPr>
          <w:iCs/>
          <w:sz w:val="22"/>
          <w:szCs w:val="22"/>
        </w:rPr>
      </w:pPr>
    </w:p>
    <w:p w14:paraId="35BBB9DA" w14:textId="77777777" w:rsidR="00DC3C83" w:rsidRPr="00222C92" w:rsidRDefault="00DC3C83" w:rsidP="00B622A0">
      <w:pPr>
        <w:rPr>
          <w:color w:val="000000"/>
        </w:rPr>
      </w:pPr>
    </w:p>
    <w:p w14:paraId="7DD5B802" w14:textId="77777777" w:rsidR="00DC3C83" w:rsidRDefault="00DC3C83" w:rsidP="00883D8A">
      <w:pPr>
        <w:jc w:val="center"/>
        <w:rPr>
          <w:b/>
          <w:bCs/>
          <w:color w:val="000000"/>
          <w:sz w:val="32"/>
          <w:szCs w:val="32"/>
        </w:rPr>
      </w:pPr>
      <w:r>
        <w:rPr>
          <w:color w:val="000000"/>
        </w:rPr>
        <w:br w:type="page"/>
      </w:r>
      <w:r w:rsidRPr="00222C92">
        <w:rPr>
          <w:b/>
          <w:bCs/>
          <w:color w:val="000000"/>
          <w:sz w:val="32"/>
          <w:szCs w:val="32"/>
        </w:rPr>
        <w:lastRenderedPageBreak/>
        <w:t>NOTICE OF JOB OPPORTUNITY</w:t>
      </w:r>
    </w:p>
    <w:p w14:paraId="0B012070" w14:textId="77777777" w:rsidR="00DC3C83" w:rsidRDefault="00DC3C83" w:rsidP="00883D8A">
      <w:pPr>
        <w:jc w:val="center"/>
        <w:rPr>
          <w:b/>
          <w:bCs/>
          <w:color w:val="000000"/>
          <w:sz w:val="32"/>
          <w:szCs w:val="32"/>
        </w:rPr>
      </w:pPr>
      <w:r>
        <w:rPr>
          <w:b/>
          <w:bCs/>
          <w:color w:val="000000"/>
          <w:sz w:val="32"/>
          <w:szCs w:val="32"/>
        </w:rPr>
        <w:t>Physical Posting</w:t>
      </w:r>
    </w:p>
    <w:p w14:paraId="454617F8" w14:textId="77777777" w:rsidR="00DC3C83" w:rsidRPr="00222C92" w:rsidRDefault="00DC3C83" w:rsidP="00883D8A">
      <w:pPr>
        <w:jc w:val="center"/>
        <w:rPr>
          <w:b/>
          <w:bCs/>
          <w:color w:val="000000"/>
          <w:sz w:val="32"/>
          <w:szCs w:val="32"/>
        </w:rPr>
      </w:pPr>
    </w:p>
    <w:p w14:paraId="2D12502C" w14:textId="77777777" w:rsidR="00DC3C83" w:rsidRPr="00222C92" w:rsidRDefault="00DC3C83" w:rsidP="00883D8A">
      <w:pPr>
        <w:jc w:val="center"/>
        <w:rPr>
          <w:b/>
          <w:color w:val="000000"/>
        </w:rPr>
      </w:pPr>
      <w:r w:rsidRPr="00222C92">
        <w:rPr>
          <w:b/>
          <w:color w:val="000000"/>
        </w:rPr>
        <w:t>EMPLOYER TO COMPLETE, SIGN AND DATE ON LAST DATE OF POSTING</w:t>
      </w:r>
    </w:p>
    <w:p w14:paraId="329A81F9" w14:textId="77777777" w:rsidR="00DC3C83" w:rsidRPr="00222C92" w:rsidRDefault="00DC3C83" w:rsidP="00883D8A">
      <w:pPr>
        <w:rPr>
          <w:color w:val="000000"/>
        </w:rPr>
      </w:pPr>
    </w:p>
    <w:p w14:paraId="6C790D10" w14:textId="77777777" w:rsidR="00DC3C83" w:rsidRPr="003C1FD8" w:rsidRDefault="00DC3C83" w:rsidP="00883D8A">
      <w:pPr>
        <w:rPr>
          <w:color w:val="000000"/>
        </w:rPr>
      </w:pPr>
      <w:r w:rsidRPr="003C1FD8">
        <w:rPr>
          <w:color w:val="000000"/>
        </w:rPr>
        <w:t>This notice has been posted at the following two conspicuous locations</w:t>
      </w:r>
      <w:r>
        <w:rPr>
          <w:color w:val="000000"/>
        </w:rPr>
        <w:t xml:space="preserve"> </w:t>
      </w:r>
      <w:r w:rsidRPr="00CB3CCB">
        <w:rPr>
          <w:color w:val="000000"/>
        </w:rPr>
        <w:t>where we customarily use the means for notices to employees about terms and conditions of employmen</w:t>
      </w:r>
      <w:r>
        <w:rPr>
          <w:color w:val="000000"/>
        </w:rPr>
        <w:t>t</w:t>
      </w:r>
      <w:r w:rsidRPr="003C1FD8">
        <w:rPr>
          <w:color w:val="000000"/>
        </w:rPr>
        <w:t xml:space="preserve"> at </w:t>
      </w:r>
      <w:r>
        <w:rPr>
          <w:color w:val="000000"/>
        </w:rPr>
        <w:t>9400 Brighton Road, Henderson, CO, 80640 f</w:t>
      </w:r>
      <w:r w:rsidRPr="003C1FD8">
        <w:rPr>
          <w:color w:val="000000"/>
        </w:rPr>
        <w:t>or fifteen consecutive business days from</w:t>
      </w:r>
      <w:r>
        <w:rPr>
          <w:color w:val="000000"/>
        </w:rPr>
        <w:t xml:space="preserve"> March 25, </w:t>
      </w:r>
      <w:proofErr w:type="gramStart"/>
      <w:r>
        <w:rPr>
          <w:color w:val="000000"/>
        </w:rPr>
        <w:t>2026</w:t>
      </w:r>
      <w:proofErr w:type="gramEnd"/>
      <w:r>
        <w:rPr>
          <w:color w:val="000000"/>
        </w:rPr>
        <w:t xml:space="preserve"> through April 10, 2026</w:t>
      </w:r>
      <w:r w:rsidRPr="003C1FD8">
        <w:rPr>
          <w:color w:val="000000"/>
        </w:rPr>
        <w:t>:</w:t>
      </w:r>
    </w:p>
    <w:p w14:paraId="7AF71652" w14:textId="77777777" w:rsidR="00DC3C83" w:rsidRPr="003C1FD8" w:rsidRDefault="00DC3C83" w:rsidP="00883D8A">
      <w:pPr>
        <w:rPr>
          <w:color w:val="000000"/>
        </w:rPr>
      </w:pPr>
    </w:p>
    <w:p w14:paraId="74203D33" w14:textId="77777777" w:rsidR="00DC3C83" w:rsidRPr="003C1FD8" w:rsidRDefault="00DC3C83" w:rsidP="00883D8A">
      <w:pPr>
        <w:numPr>
          <w:ilvl w:val="0"/>
          <w:numId w:val="4"/>
        </w:numPr>
        <w:tabs>
          <w:tab w:val="left" w:pos="720"/>
        </w:tabs>
        <w:spacing w:after="240"/>
        <w:rPr>
          <w:color w:val="000000"/>
        </w:rPr>
      </w:pPr>
    </w:p>
    <w:p w14:paraId="13D8BFA5" w14:textId="77777777" w:rsidR="00DC3C83" w:rsidRPr="003C1FD8" w:rsidRDefault="00DC3C83" w:rsidP="00883D8A">
      <w:pPr>
        <w:numPr>
          <w:ilvl w:val="0"/>
          <w:numId w:val="4"/>
        </w:numPr>
        <w:tabs>
          <w:tab w:val="left" w:pos="720"/>
        </w:tabs>
        <w:spacing w:after="240"/>
        <w:rPr>
          <w:color w:val="000000"/>
        </w:rPr>
      </w:pPr>
    </w:p>
    <w:p w14:paraId="7D3CE8FD" w14:textId="77777777" w:rsidR="00DC3C83" w:rsidRDefault="00DC3C83" w:rsidP="00883D8A">
      <w:pPr>
        <w:rPr>
          <w:color w:val="000000"/>
        </w:rPr>
      </w:pPr>
    </w:p>
    <w:p w14:paraId="24C34020" w14:textId="77777777" w:rsidR="00DC3C83" w:rsidRPr="003C1FD8" w:rsidRDefault="00DC3C83" w:rsidP="00883D8A">
      <w:pPr>
        <w:rPr>
          <w:color w:val="000000"/>
        </w:rPr>
      </w:pPr>
    </w:p>
    <w:p w14:paraId="717FDC2C" w14:textId="77777777" w:rsidR="00DC3C83" w:rsidRDefault="00DC3C83" w:rsidP="00883D8A">
      <w:pPr>
        <w:rPr>
          <w:color w:val="000000"/>
        </w:rPr>
      </w:pPr>
    </w:p>
    <w:p w14:paraId="512E67F0" w14:textId="77777777" w:rsidR="00DC3C83" w:rsidRPr="003C1FD8" w:rsidRDefault="00DC3C83" w:rsidP="00883D8A">
      <w:pPr>
        <w:rPr>
          <w:color w:val="000000"/>
        </w:rPr>
      </w:pPr>
    </w:p>
    <w:p w14:paraId="7C564803" w14:textId="77777777" w:rsidR="00DC3C83" w:rsidRPr="003C1FD8" w:rsidRDefault="00DC3C83" w:rsidP="00883D8A">
      <w:pPr>
        <w:rPr>
          <w:color w:val="000000"/>
        </w:rPr>
      </w:pPr>
      <w:r w:rsidRPr="003C1FD8">
        <w:rPr>
          <w:color w:val="000000"/>
        </w:rPr>
        <w:t>_______________________</w:t>
      </w:r>
    </w:p>
    <w:p w14:paraId="78160806" w14:textId="276025E5" w:rsidR="00DC3C83" w:rsidRDefault="00D06691" w:rsidP="00883D8A">
      <w:pPr>
        <w:rPr>
          <w:color w:val="000000"/>
        </w:rPr>
      </w:pPr>
      <w:r w:rsidRPr="00D06691">
        <w:rPr>
          <w:color w:val="000000"/>
        </w:rPr>
        <w:t xml:space="preserve">Matt Allen Otero, </w:t>
      </w:r>
      <w:r w:rsidRPr="00D06691">
        <w:rPr>
          <w:i/>
          <w:iCs/>
          <w:color w:val="000000"/>
        </w:rPr>
        <w:t>Chief Operating Officer</w:t>
      </w:r>
    </w:p>
    <w:p w14:paraId="7BB43856" w14:textId="77777777" w:rsidR="00D06691" w:rsidRDefault="00D06691" w:rsidP="00883D8A">
      <w:pPr>
        <w:rPr>
          <w:color w:val="000000"/>
        </w:rPr>
      </w:pPr>
    </w:p>
    <w:p w14:paraId="3DCDBBAA" w14:textId="77777777" w:rsidR="00D06691" w:rsidRPr="003C1FD8" w:rsidRDefault="00D06691" w:rsidP="00883D8A">
      <w:pPr>
        <w:rPr>
          <w:b/>
          <w:color w:val="000000"/>
        </w:rPr>
      </w:pPr>
    </w:p>
    <w:p w14:paraId="003EBFED" w14:textId="77777777" w:rsidR="00DC3C83" w:rsidRPr="003C1FD8" w:rsidRDefault="00DC3C83" w:rsidP="00883D8A">
      <w:pPr>
        <w:rPr>
          <w:b/>
          <w:color w:val="000000"/>
        </w:rPr>
      </w:pPr>
      <w:r w:rsidRPr="003C1FD8">
        <w:rPr>
          <w:b/>
          <w:color w:val="000000"/>
        </w:rPr>
        <w:t>________________________</w:t>
      </w:r>
    </w:p>
    <w:p w14:paraId="02559063" w14:textId="77777777" w:rsidR="00DC3C83" w:rsidRDefault="00DC3C83" w:rsidP="003C1FD8">
      <w:pPr>
        <w:rPr>
          <w:color w:val="000000"/>
        </w:rPr>
      </w:pPr>
      <w:r w:rsidRPr="003C1FD8">
        <w:rPr>
          <w:color w:val="000000"/>
        </w:rPr>
        <w:t>Date</w:t>
      </w:r>
      <w:r>
        <w:rPr>
          <w:color w:val="000000"/>
        </w:rPr>
        <w:t xml:space="preserve"> (last date of posting)</w:t>
      </w:r>
    </w:p>
    <w:p w14:paraId="2790DCAA" w14:textId="77777777" w:rsidR="00DC3C83" w:rsidRPr="003C1FD8" w:rsidRDefault="00DC3C83" w:rsidP="003C1FD8">
      <w:pPr>
        <w:rPr>
          <w:color w:val="000000"/>
        </w:rPr>
      </w:pPr>
    </w:p>
    <w:p w14:paraId="7B6E3E88" w14:textId="77777777" w:rsidR="00DC3C83" w:rsidRDefault="00DC3C83" w:rsidP="00271881">
      <w:pPr>
        <w:jc w:val="center"/>
        <w:rPr>
          <w:b/>
          <w:bCs/>
          <w:color w:val="000000"/>
          <w:sz w:val="32"/>
          <w:szCs w:val="32"/>
        </w:rPr>
      </w:pPr>
      <w:r>
        <w:rPr>
          <w:color w:val="000000"/>
        </w:rPr>
        <w:br w:type="page"/>
      </w:r>
      <w:r w:rsidRPr="00222C92">
        <w:rPr>
          <w:b/>
          <w:bCs/>
          <w:color w:val="000000"/>
          <w:sz w:val="32"/>
          <w:szCs w:val="32"/>
        </w:rPr>
        <w:lastRenderedPageBreak/>
        <w:t>NOTICE OF JOB OPPORTUNITY</w:t>
      </w:r>
    </w:p>
    <w:p w14:paraId="4F61F116" w14:textId="77777777" w:rsidR="00DC3C83" w:rsidRDefault="00DC3C83" w:rsidP="00271881">
      <w:pPr>
        <w:jc w:val="center"/>
        <w:rPr>
          <w:b/>
          <w:bCs/>
          <w:color w:val="000000"/>
          <w:sz w:val="32"/>
          <w:szCs w:val="32"/>
        </w:rPr>
      </w:pPr>
      <w:r>
        <w:rPr>
          <w:b/>
          <w:bCs/>
          <w:color w:val="000000"/>
          <w:sz w:val="32"/>
          <w:szCs w:val="32"/>
        </w:rPr>
        <w:t>Website Posting</w:t>
      </w:r>
    </w:p>
    <w:p w14:paraId="7B6ABD05" w14:textId="77777777" w:rsidR="00DC3C83" w:rsidRPr="00222C92" w:rsidRDefault="00DC3C83" w:rsidP="00271881">
      <w:pPr>
        <w:jc w:val="center"/>
        <w:rPr>
          <w:b/>
          <w:bCs/>
          <w:color w:val="000000"/>
          <w:sz w:val="32"/>
          <w:szCs w:val="32"/>
        </w:rPr>
      </w:pPr>
    </w:p>
    <w:p w14:paraId="48E25576" w14:textId="77777777" w:rsidR="00DC3C83" w:rsidRPr="00222C92" w:rsidRDefault="00DC3C83" w:rsidP="00271881">
      <w:pPr>
        <w:jc w:val="center"/>
        <w:rPr>
          <w:b/>
          <w:color w:val="000000"/>
        </w:rPr>
      </w:pPr>
      <w:r w:rsidRPr="00222C92">
        <w:rPr>
          <w:b/>
          <w:color w:val="000000"/>
        </w:rPr>
        <w:t>EMPLOYER TO COMPLETE, SIGN AND DATE ON LAST DATE OF POSTING</w:t>
      </w:r>
    </w:p>
    <w:p w14:paraId="2DF57865" w14:textId="77777777" w:rsidR="00DC3C83" w:rsidRPr="00222C92" w:rsidRDefault="00DC3C83" w:rsidP="00271881">
      <w:pPr>
        <w:rPr>
          <w:color w:val="000000"/>
        </w:rPr>
      </w:pPr>
    </w:p>
    <w:p w14:paraId="3D187D14" w14:textId="77777777" w:rsidR="00DC3C83" w:rsidRPr="003C1FD8" w:rsidRDefault="00DC3C83" w:rsidP="00271881">
      <w:pPr>
        <w:rPr>
          <w:color w:val="000000"/>
        </w:rPr>
      </w:pPr>
      <w:r w:rsidRPr="003C1FD8">
        <w:rPr>
          <w:color w:val="000000"/>
        </w:rPr>
        <w:t xml:space="preserve">This notice has been posted </w:t>
      </w:r>
      <w:r>
        <w:rPr>
          <w:color w:val="000000"/>
        </w:rPr>
        <w:t xml:space="preserve">on </w:t>
      </w:r>
      <w:r>
        <w:rPr>
          <w:color w:val="000000"/>
        </w:rPr>
        <w:t xml:space="preserve">Designs by Stonescapes, Inc’s website at: </w:t>
      </w:r>
      <w:r>
        <w:rPr>
          <w:color w:val="000000"/>
          <w:highlight w:val="lightGray"/>
        </w:rPr>
        <w:t>[</w:t>
      </w:r>
      <w:r>
        <w:rPr>
          <w:color w:val="000000"/>
          <w:highlight w:val="lightGray"/>
        </w:rPr>
        <w:t xml:space="preserve">internal or external </w:t>
      </w:r>
      <w:r w:rsidRPr="00A52F0F">
        <w:rPr>
          <w:color w:val="000000"/>
          <w:highlight w:val="lightGray"/>
        </w:rPr>
        <w:t>website</w:t>
      </w:r>
      <w:r>
        <w:rPr>
          <w:color w:val="000000"/>
          <w:highlight w:val="lightGray"/>
        </w:rPr>
        <w:t xml:space="preserve"> address</w:t>
      </w:r>
      <w:r>
        <w:rPr>
          <w:color w:val="000000"/>
          <w:highlight w:val="lightGray"/>
        </w:rPr>
        <w:t>]</w:t>
      </w:r>
      <w:r>
        <w:rPr>
          <w:color w:val="000000"/>
        </w:rPr>
        <w:t xml:space="preserve">, </w:t>
      </w:r>
      <w:r w:rsidRPr="00CB3CCB">
        <w:rPr>
          <w:color w:val="000000"/>
        </w:rPr>
        <w:t>where we customarily use the means for notices to employees about terms and conditions of employmen</w:t>
      </w:r>
      <w:r>
        <w:rPr>
          <w:color w:val="000000"/>
        </w:rPr>
        <w:t>t,</w:t>
      </w:r>
      <w:r>
        <w:rPr>
          <w:color w:val="000000"/>
        </w:rPr>
        <w:t xml:space="preserve"> </w:t>
      </w:r>
      <w:r w:rsidRPr="003C1FD8">
        <w:rPr>
          <w:color w:val="000000"/>
        </w:rPr>
        <w:t>for fifteen consecutive business days from</w:t>
      </w:r>
      <w:r>
        <w:rPr>
          <w:color w:val="000000"/>
        </w:rPr>
        <w:t xml:space="preserve"> </w:t>
      </w:r>
      <w:r>
        <w:rPr>
          <w:color w:val="000000"/>
        </w:rPr>
        <w:t xml:space="preserve">March 25, </w:t>
      </w:r>
      <w:proofErr w:type="gramStart"/>
      <w:r>
        <w:rPr>
          <w:color w:val="000000"/>
        </w:rPr>
        <w:t>2026</w:t>
      </w:r>
      <w:proofErr w:type="gramEnd"/>
      <w:r>
        <w:rPr>
          <w:color w:val="000000"/>
        </w:rPr>
        <w:t xml:space="preserve"> </w:t>
      </w:r>
      <w:r>
        <w:rPr>
          <w:color w:val="000000"/>
        </w:rPr>
        <w:t xml:space="preserve">through </w:t>
      </w:r>
      <w:r>
        <w:rPr>
          <w:color w:val="000000"/>
        </w:rPr>
        <w:t>April 10, 2026</w:t>
      </w:r>
      <w:r w:rsidRPr="00FE7E12">
        <w:rPr>
          <w:color w:val="000000"/>
        </w:rPr>
        <w:t>.</w:t>
      </w:r>
    </w:p>
    <w:p w14:paraId="6F833F8E" w14:textId="77777777" w:rsidR="00DC3C83" w:rsidRDefault="00DC3C83" w:rsidP="00271881">
      <w:pPr>
        <w:rPr>
          <w:color w:val="000000"/>
        </w:rPr>
      </w:pPr>
    </w:p>
    <w:p w14:paraId="192A1BE1" w14:textId="77777777" w:rsidR="00DC3C83" w:rsidRPr="003C1FD8" w:rsidRDefault="00DC3C83" w:rsidP="00271881">
      <w:pPr>
        <w:rPr>
          <w:color w:val="000000"/>
        </w:rPr>
      </w:pPr>
    </w:p>
    <w:p w14:paraId="7F7C52C9" w14:textId="77777777" w:rsidR="00DC3C83" w:rsidRDefault="00DC3C83" w:rsidP="00271881">
      <w:pPr>
        <w:rPr>
          <w:color w:val="000000"/>
        </w:rPr>
      </w:pPr>
    </w:p>
    <w:p w14:paraId="5F80F73B" w14:textId="77777777" w:rsidR="00DC3C83" w:rsidRPr="003C1FD8" w:rsidRDefault="00DC3C83" w:rsidP="00271881">
      <w:pPr>
        <w:rPr>
          <w:color w:val="000000"/>
        </w:rPr>
      </w:pPr>
    </w:p>
    <w:p w14:paraId="71998958" w14:textId="77777777" w:rsidR="00DC3C83" w:rsidRPr="003C1FD8" w:rsidRDefault="00DC3C83" w:rsidP="00271881">
      <w:pPr>
        <w:rPr>
          <w:color w:val="000000"/>
        </w:rPr>
      </w:pPr>
      <w:r w:rsidRPr="003C1FD8">
        <w:rPr>
          <w:color w:val="000000"/>
        </w:rPr>
        <w:t>_______________________</w:t>
      </w:r>
    </w:p>
    <w:p w14:paraId="152CBB91" w14:textId="0C11FE5A" w:rsidR="00DC3C83" w:rsidRDefault="00DC3C83" w:rsidP="00271881">
      <w:pPr>
        <w:rPr>
          <w:i/>
          <w:iCs/>
          <w:color w:val="000000"/>
        </w:rPr>
      </w:pPr>
      <w:r w:rsidRPr="00DC3C83">
        <w:rPr>
          <w:color w:val="000000"/>
        </w:rPr>
        <w:t xml:space="preserve">Matt Allen Otero, </w:t>
      </w:r>
      <w:r w:rsidRPr="00DC3C83">
        <w:rPr>
          <w:i/>
          <w:iCs/>
          <w:color w:val="000000"/>
        </w:rPr>
        <w:t>Chief Operating Officer</w:t>
      </w:r>
    </w:p>
    <w:p w14:paraId="1CF2956C" w14:textId="77777777" w:rsidR="00DC3C83" w:rsidRDefault="00DC3C83" w:rsidP="00271881">
      <w:pPr>
        <w:rPr>
          <w:i/>
          <w:iCs/>
          <w:color w:val="000000"/>
        </w:rPr>
      </w:pPr>
    </w:p>
    <w:p w14:paraId="4081170D" w14:textId="77777777" w:rsidR="00DC3C83" w:rsidRPr="003C1FD8" w:rsidRDefault="00DC3C83" w:rsidP="00271881">
      <w:pPr>
        <w:rPr>
          <w:b/>
          <w:color w:val="000000"/>
        </w:rPr>
      </w:pPr>
    </w:p>
    <w:p w14:paraId="70245761" w14:textId="77777777" w:rsidR="00DC3C83" w:rsidRPr="003C1FD8" w:rsidRDefault="00DC3C83" w:rsidP="00271881">
      <w:pPr>
        <w:rPr>
          <w:b/>
          <w:color w:val="000000"/>
        </w:rPr>
      </w:pPr>
      <w:r w:rsidRPr="003C1FD8">
        <w:rPr>
          <w:b/>
          <w:color w:val="000000"/>
        </w:rPr>
        <w:t>________________________</w:t>
      </w:r>
    </w:p>
    <w:p w14:paraId="3D391CCC" w14:textId="77777777" w:rsidR="00DC3C83" w:rsidRDefault="00DC3C83" w:rsidP="003C1FD8">
      <w:pPr>
        <w:rPr>
          <w:color w:val="000000"/>
        </w:rPr>
      </w:pPr>
      <w:r w:rsidRPr="003C1FD8">
        <w:rPr>
          <w:color w:val="000000"/>
        </w:rPr>
        <w:t>Date</w:t>
      </w:r>
      <w:r>
        <w:rPr>
          <w:color w:val="000000"/>
        </w:rPr>
        <w:t xml:space="preserve"> (last date of posting)</w:t>
      </w:r>
    </w:p>
    <w:p w14:paraId="5312A1FD" w14:textId="77777777" w:rsidR="00DC3C83" w:rsidRPr="00FE7E12" w:rsidRDefault="00DC3C83" w:rsidP="003C1FD8">
      <w:pPr>
        <w:rPr>
          <w:color w:val="000000"/>
        </w:rPr>
      </w:pPr>
    </w:p>
    <w:sectPr w:rsidR="00FE7E12" w:rsidRPr="00FE7E12" w:rsidSect="00883D8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4E3AC" w14:textId="77777777" w:rsidR="00DC3C83" w:rsidRDefault="00DC3C83" w:rsidP="003C1FD8">
      <w:r>
        <w:separator/>
      </w:r>
    </w:p>
  </w:endnote>
  <w:endnote w:type="continuationSeparator" w:id="0">
    <w:p w14:paraId="5E0CA528" w14:textId="77777777" w:rsidR="00DC3C83" w:rsidRDefault="00DC3C83" w:rsidP="003C1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45124" w14:textId="77777777" w:rsidR="00DC3C83" w:rsidRDefault="00DC3C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62B5B" w14:textId="77777777" w:rsidR="00DC3C83" w:rsidRDefault="00DC3C83">
    <w:pPr>
      <w:pStyle w:val="Footer"/>
      <w:jc w:val="center"/>
    </w:pPr>
    <w:r>
      <w:fldChar w:fldCharType="begin"/>
    </w:r>
    <w:r>
      <w:instrText xml:space="preserve"> PAGE   \* MERGEFORMAT </w:instrText>
    </w:r>
    <w:r>
      <w:fldChar w:fldCharType="separate"/>
    </w:r>
    <w:r>
      <w:rPr>
        <w:noProof/>
      </w:rPr>
      <w:t>2</w:t>
    </w:r>
    <w:r>
      <w:rPr>
        <w:noProof/>
      </w:rPr>
      <w:fldChar w:fldCharType="end"/>
    </w:r>
  </w:p>
  <w:p w14:paraId="6FFA04BE" w14:textId="77777777" w:rsidR="00DC3C83" w:rsidRDefault="00DC3C83">
    <w:pPr>
      <w:pStyle w:val="Footer"/>
    </w:pPr>
  </w:p>
  <w:p w14:paraId="6594E030" w14:textId="77777777" w:rsidR="00DC3C83" w:rsidRPr="006B7EEA" w:rsidRDefault="00DC3C83" w:rsidP="006B7EEA">
    <w:pPr>
      <w:pStyle w:val="Footer"/>
      <w:jc w:val="righ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63F0C" w14:textId="5C83EBED" w:rsidR="00DC3C83" w:rsidRDefault="00DC3C83" w:rsidP="00883D8A">
    <w:pPr>
      <w:pStyle w:val="Footer"/>
      <w:jc w:val="right"/>
    </w:pPr>
    <w:r w:rsidRPr="006B7EEA">
      <w:rPr>
        <w:sz w:val="20"/>
        <w:szCs w:val="20"/>
      </w:rPr>
      <w:fldChar w:fldCharType="begin"/>
    </w:r>
    <w:r w:rsidRPr="006B7EEA">
      <w:rPr>
        <w:sz w:val="20"/>
        <w:szCs w:val="20"/>
      </w:rPr>
      <w:instrText xml:space="preserve"> DOCPROPERTY iManageFooter \* MERGEFORMAT </w:instrText>
    </w:r>
    <w:r w:rsidRPr="006B7EEA">
      <w:rPr>
        <w:sz w:val="20"/>
        <w:szCs w:val="20"/>
      </w:rPr>
      <w:fldChar w:fldCharType="separate"/>
    </w:r>
    <w:r w:rsidR="007A70D9">
      <w:rPr>
        <w:sz w:val="20"/>
        <w:szCs w:val="20"/>
      </w:rPr>
      <w:t>#91110706v1</w:t>
    </w:r>
    <w:r w:rsidRPr="006B7EEA">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4AF05" w14:textId="77777777" w:rsidR="00DC3C83" w:rsidRDefault="00DC3C83" w:rsidP="003C1FD8">
      <w:r>
        <w:separator/>
      </w:r>
    </w:p>
  </w:footnote>
  <w:footnote w:type="continuationSeparator" w:id="0">
    <w:p w14:paraId="25B5DC88" w14:textId="77777777" w:rsidR="00DC3C83" w:rsidRDefault="00DC3C83" w:rsidP="003C1F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7DD55" w14:textId="77777777" w:rsidR="00DC3C83" w:rsidRDefault="00DC3C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954BA" w14:textId="77777777" w:rsidR="00DC3C83" w:rsidRPr="00883D8A" w:rsidRDefault="00DC3C83" w:rsidP="00883D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3884F" w14:textId="77777777" w:rsidR="00DC3C83" w:rsidRDefault="00DC3C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219B4"/>
    <w:multiLevelType w:val="hybridMultilevel"/>
    <w:tmpl w:val="AB42B0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9B452A"/>
    <w:multiLevelType w:val="hybridMultilevel"/>
    <w:tmpl w:val="CA3AB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5B1746"/>
    <w:multiLevelType w:val="hybridMultilevel"/>
    <w:tmpl w:val="2154F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2A04F8"/>
    <w:multiLevelType w:val="hybridMultilevel"/>
    <w:tmpl w:val="A8D22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111A19"/>
    <w:multiLevelType w:val="hybridMultilevel"/>
    <w:tmpl w:val="AB42B0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041AAA"/>
    <w:multiLevelType w:val="hybridMultilevel"/>
    <w:tmpl w:val="5DE21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98205D"/>
    <w:multiLevelType w:val="hybridMultilevel"/>
    <w:tmpl w:val="AD5C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14490D"/>
    <w:multiLevelType w:val="singleLevel"/>
    <w:tmpl w:val="587AC2A2"/>
    <w:lvl w:ilvl="0">
      <w:start w:val="1"/>
      <w:numFmt w:val="bullet"/>
      <w:pStyle w:val="ListBullet"/>
      <w:lvlText w:val=""/>
      <w:lvlJc w:val="left"/>
      <w:pPr>
        <w:tabs>
          <w:tab w:val="num" w:pos="720"/>
        </w:tabs>
        <w:ind w:left="720" w:hanging="720"/>
      </w:pPr>
      <w:rPr>
        <w:rFonts w:ascii="Symbol" w:hAnsi="Symbol" w:hint="default"/>
        <w:sz w:val="22"/>
        <w:szCs w:val="22"/>
      </w:rPr>
    </w:lvl>
  </w:abstractNum>
  <w:abstractNum w:abstractNumId="8" w15:restartNumberingAfterBreak="0">
    <w:nsid w:val="5B6E5CDE"/>
    <w:multiLevelType w:val="hybridMultilevel"/>
    <w:tmpl w:val="AB42B0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5652606">
    <w:abstractNumId w:val="2"/>
  </w:num>
  <w:num w:numId="2" w16cid:durableId="406154817">
    <w:abstractNumId w:val="5"/>
  </w:num>
  <w:num w:numId="3" w16cid:durableId="1255826541">
    <w:abstractNumId w:val="1"/>
  </w:num>
  <w:num w:numId="4" w16cid:durableId="359429459">
    <w:abstractNumId w:val="0"/>
  </w:num>
  <w:num w:numId="5" w16cid:durableId="915434963">
    <w:abstractNumId w:val="7"/>
  </w:num>
  <w:num w:numId="6" w16cid:durableId="1895506009">
    <w:abstractNumId w:val="3"/>
  </w:num>
  <w:num w:numId="7" w16cid:durableId="756444246">
    <w:abstractNumId w:val="6"/>
  </w:num>
  <w:num w:numId="8" w16cid:durableId="1671445271">
    <w:abstractNumId w:val="7"/>
  </w:num>
  <w:num w:numId="9" w16cid:durableId="1942489031">
    <w:abstractNumId w:val="3"/>
  </w:num>
  <w:num w:numId="10" w16cid:durableId="671375585">
    <w:abstractNumId w:val="6"/>
  </w:num>
  <w:num w:numId="11" w16cid:durableId="634678669">
    <w:abstractNumId w:val="4"/>
  </w:num>
  <w:num w:numId="12" w16cid:durableId="12897805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489"/>
    <w:rsid w:val="00016DB0"/>
    <w:rsid w:val="007A70D9"/>
    <w:rsid w:val="00B34079"/>
    <w:rsid w:val="00D06691"/>
    <w:rsid w:val="00D22489"/>
    <w:rsid w:val="00DC3C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F26201"/>
  <w15:docId w15:val="{B5595DDB-3C81-4C44-ADA0-7A674E94F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3"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E7E12"/>
    <w:rPr>
      <w:rFonts w:ascii="Times New Roman" w:hAnsi="Times New Roman"/>
      <w:color w:val="0000FF"/>
      <w:sz w:val="22"/>
      <w:u w:val="single"/>
    </w:rPr>
  </w:style>
  <w:style w:type="paragraph" w:styleId="Header">
    <w:name w:val="header"/>
    <w:basedOn w:val="Normal"/>
    <w:link w:val="HeaderChar"/>
    <w:rsid w:val="003C1FD8"/>
    <w:pPr>
      <w:tabs>
        <w:tab w:val="center" w:pos="4680"/>
        <w:tab w:val="right" w:pos="9360"/>
      </w:tabs>
    </w:pPr>
  </w:style>
  <w:style w:type="character" w:customStyle="1" w:styleId="HeaderChar">
    <w:name w:val="Header Char"/>
    <w:link w:val="Header"/>
    <w:rsid w:val="003C1FD8"/>
    <w:rPr>
      <w:sz w:val="24"/>
      <w:szCs w:val="24"/>
    </w:rPr>
  </w:style>
  <w:style w:type="paragraph" w:styleId="Footer">
    <w:name w:val="footer"/>
    <w:basedOn w:val="Normal"/>
    <w:link w:val="FooterChar"/>
    <w:uiPriority w:val="99"/>
    <w:rsid w:val="003C1FD8"/>
    <w:pPr>
      <w:tabs>
        <w:tab w:val="center" w:pos="4680"/>
        <w:tab w:val="right" w:pos="9360"/>
      </w:tabs>
    </w:pPr>
  </w:style>
  <w:style w:type="character" w:customStyle="1" w:styleId="FooterChar">
    <w:name w:val="Footer Char"/>
    <w:link w:val="Footer"/>
    <w:uiPriority w:val="99"/>
    <w:rsid w:val="003C1FD8"/>
    <w:rPr>
      <w:sz w:val="24"/>
      <w:szCs w:val="24"/>
    </w:rPr>
  </w:style>
  <w:style w:type="paragraph" w:styleId="ListBullet">
    <w:name w:val="List Bullet"/>
    <w:basedOn w:val="Normal"/>
    <w:uiPriority w:val="3"/>
    <w:qFormat/>
    <w:rsid w:val="00A91FD2"/>
    <w:pPr>
      <w:numPr>
        <w:numId w:val="5"/>
      </w:numPr>
      <w:spacing w:after="240"/>
    </w:pPr>
    <w:rPr>
      <w:szCs w:val="20"/>
    </w:rPr>
  </w:style>
  <w:style w:type="paragraph" w:customStyle="1" w:styleId="Default">
    <w:name w:val="Default"/>
    <w:rsid w:val="00A91FD2"/>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CB3CCB"/>
    <w:rPr>
      <w:sz w:val="24"/>
      <w:szCs w:val="24"/>
    </w:rPr>
  </w:style>
  <w:style w:type="character" w:styleId="CommentReference">
    <w:name w:val="annotation reference"/>
    <w:basedOn w:val="DefaultParagraphFont"/>
    <w:semiHidden/>
    <w:unhideWhenUsed/>
    <w:rsid w:val="00676F19"/>
    <w:rPr>
      <w:sz w:val="16"/>
      <w:szCs w:val="16"/>
    </w:rPr>
  </w:style>
  <w:style w:type="paragraph" w:styleId="CommentText">
    <w:name w:val="annotation text"/>
    <w:basedOn w:val="Normal"/>
    <w:link w:val="CommentTextChar"/>
    <w:unhideWhenUsed/>
    <w:rsid w:val="00676F19"/>
    <w:rPr>
      <w:sz w:val="20"/>
      <w:szCs w:val="20"/>
    </w:rPr>
  </w:style>
  <w:style w:type="character" w:customStyle="1" w:styleId="CommentTextChar">
    <w:name w:val="Comment Text Char"/>
    <w:basedOn w:val="DefaultParagraphFont"/>
    <w:link w:val="CommentText"/>
    <w:rsid w:val="00676F19"/>
  </w:style>
  <w:style w:type="paragraph" w:styleId="CommentSubject">
    <w:name w:val="annotation subject"/>
    <w:basedOn w:val="CommentText"/>
    <w:next w:val="CommentText"/>
    <w:link w:val="CommentSubjectChar"/>
    <w:semiHidden/>
    <w:unhideWhenUsed/>
    <w:rsid w:val="00676F19"/>
    <w:rPr>
      <w:b/>
      <w:bCs/>
    </w:rPr>
  </w:style>
  <w:style w:type="character" w:customStyle="1" w:styleId="CommentSubjectChar">
    <w:name w:val="Comment Subject Char"/>
    <w:basedOn w:val="CommentTextChar"/>
    <w:link w:val="CommentSubject"/>
    <w:semiHidden/>
    <w:rsid w:val="00676F19"/>
    <w:rPr>
      <w:b/>
      <w:bCs/>
    </w:rPr>
  </w:style>
  <w:style w:type="character" w:customStyle="1" w:styleId="ptext-25">
    <w:name w:val="ptext-25"/>
    <w:rsid w:val="00883D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114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header" Target="header3.xml" Id="rId15" /><Relationship Type="http://schemas.openxmlformats.org/officeDocument/2006/relationships/hyperlink" Target="http://www.designsbystonescapes.com/" TargetMode="External" Id="rId10" /><Relationship Type="http://schemas.openxmlformats.org/officeDocument/2006/relationships/styles" Target="styles.xml" Id="rId4" /><Relationship Type="http://schemas.openxmlformats.org/officeDocument/2006/relationships/hyperlink" Target="mailto:Matt@designsbystonescapes.com" TargetMode="External" Id="rId9" /><Relationship Type="http://schemas.openxmlformats.org/officeDocument/2006/relationships/footer" Target="footer2.xml" Id="rId14" /><Relationship Type="http://schemas.openxmlformats.org/officeDocument/2006/relationships/customXml" Target="/customXML/item3.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iManageProps" /></Relationships>
</file>

<file path=customXML/item3.xml><?xml version="1.0" encoding="utf-8"?>
<properties xmlns="http://www.imanage.com/work/xmlschema">
  <documentid>FB1!91110706.1</documentid>
  <senderid>GARCCL</senderid>
  <senderemail>CGARCIA@FREDLAW.COM</senderemail>
  <lastmodified>2026-03-24T12:09:00.0000000-05:00</lastmodified>
  <database>FB1</database>
</properties>
</file>

<file path=customXML/itemProps3.xml><?xml version="1.0" encoding="utf-8"?>
<ds:datastoreItem xmlns:ds="http://schemas.openxmlformats.org/officeDocument/2006/customXml" ds:itemID="{852D5912-D56C-46C5-9EEB-536014765980}">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ession xmlns="http://schemas.business-integrity.com/dealbuilder/2006/answers"/>
</file>

<file path=customXml/item2.xml><?xml version="1.0" encoding="utf-8"?>
<Dictionary xmlns="http://schemas.business-integrity.com/dealbuilder/2006/dictionary" SavedByVersion="10.19.81.1" MinimumVersion="7.2.0.0"/>
</file>

<file path=customXml/itemProps1.xml><?xml version="1.0" encoding="utf-8"?>
<ds:datastoreItem xmlns:ds="http://schemas.openxmlformats.org/officeDocument/2006/customXml" ds:itemID="{8F386A28-F197-45E4-8757-9C4F4F366BF9}">
  <ds:schemaRefs>
    <ds:schemaRef ds:uri="http://schemas.business-integrity.com/dealbuilder/2006/answers"/>
  </ds:schemaRefs>
</ds:datastoreItem>
</file>

<file path=customXml/itemProps2.xml><?xml version="1.0" encoding="utf-8"?>
<ds:datastoreItem xmlns:ds="http://schemas.openxmlformats.org/officeDocument/2006/customXml" ds:itemID="{93F3747E-F64A-4406-9532-1E80CCE5C943}">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758</Words>
  <Characters>4568</Characters>
  <Application>Microsoft Office Word</Application>
  <DocSecurity>0</DocSecurity>
  <Lines>175</Lines>
  <Paragraphs>100</Paragraphs>
  <ScaleCrop>false</ScaleCrop>
  <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(06i) RECRUIT - Notice of Job Opportunity - H-2B (2026-2) - Segmental Paver - Designs by Stonescapes</dc:title>
  <cp:lastModifiedBy>Garcia, Claudia</cp:lastModifiedBy>
  <cp:revision>9</cp:revision>
  <dcterms:created xsi:type="dcterms:W3CDTF">2026-03-24T16:49:00Z</dcterms:created>
  <dcterms:modified xsi:type="dcterms:W3CDTF">2026-03-24T17:09:00Z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65634215 v1 </vt:lpwstr>
  </property>
  <property fmtid="{D5CDD505-2E9C-101B-9397-08002B2CF9AE}" pid="3" name="db_document_id">
    <vt:lpwstr>3213657</vt:lpwstr>
  </property>
  <property fmtid="{D5CDD505-2E9C-101B-9397-08002B2CF9AE}" pid="4" name="db_contract_version">
    <vt:lpwstr>AAAAAADS+zM=</vt:lpwstr>
  </property>
  <property fmtid="{D5CDD505-2E9C-101B-9397-08002B2CF9AE}" pid="5" name="iManageFooter">
    <vt:lpwstr>#91110706v1</vt:lpwstr>
  </property>
</Properties>
</file>